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067B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CFA745B">
      <w:pPr>
        <w:spacing w:line="560" w:lineRule="exact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智慧城市场景申报资料清单</w:t>
      </w:r>
    </w:p>
    <w:p w14:paraId="426AF6C5">
      <w:pPr>
        <w:jc w:val="center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73F6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1.智慧城市场景申报基本情况表（见附件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-1）。</w:t>
      </w:r>
    </w:p>
    <w:p w14:paraId="775BB6AA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2.智慧城市场景实施方案（见附件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-2）。</w:t>
      </w:r>
    </w:p>
    <w:p w14:paraId="6155D9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3.与场景申报有关的其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资料。</w:t>
      </w:r>
    </w:p>
    <w:p w14:paraId="3682A203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 w14:paraId="14DC5997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</w:p>
    <w:p w14:paraId="401126A4">
      <w:pPr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2477C0">
      <w:pPr>
        <w:pStyle w:val="3"/>
        <w:spacing w:after="0" w:line="560" w:lineRule="exact"/>
        <w:jc w:val="center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1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05"/>
        <w:gridCol w:w="1200"/>
        <w:gridCol w:w="1100"/>
        <w:gridCol w:w="563"/>
        <w:gridCol w:w="351"/>
        <w:gridCol w:w="1107"/>
        <w:gridCol w:w="712"/>
        <w:gridCol w:w="539"/>
        <w:gridCol w:w="1740"/>
      </w:tblGrid>
      <w:tr w14:paraId="05BD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lang w:bidi="ar"/>
              </w:rPr>
              <w:t>第一部分 申报单位基本情况</w:t>
            </w:r>
          </w:p>
        </w:tc>
      </w:tr>
      <w:tr w14:paraId="2C26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企业信息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88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22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5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统一社会信用代码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ABA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03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单位性质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央企及国企/事业单位/合资企业/</w:t>
            </w:r>
            <w:r>
              <w:rPr>
                <w:rFonts w:hint="default"/>
              </w:rPr>
              <w:t>外企/私营</w:t>
            </w:r>
            <w:r>
              <w:rPr>
                <w:rFonts w:hint="eastAsia"/>
              </w:rPr>
              <w:t>企业/</w:t>
            </w:r>
            <w:r>
              <w:rPr>
                <w:rFonts w:hint="default"/>
              </w:rPr>
              <w:t>个人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协会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高校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科研机构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服务机构</w:t>
            </w:r>
          </w:p>
          <w:p w14:paraId="50648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1941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5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组织机构地址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FC7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8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法定代表人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注册资金/开办资金</w:t>
            </w:r>
            <w:r>
              <w:rPr>
                <w:rFonts w:hint="eastAsia"/>
                <w:lang w:bidi="ar"/>
              </w:rPr>
              <w:t>（万元）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CC3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76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员工总数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35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是否中小企业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是/否</w:t>
            </w:r>
          </w:p>
        </w:tc>
      </w:tr>
      <w:tr w14:paraId="0DE3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49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经营范围/宗旨和业务范围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5D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B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2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申报联系人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AA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bookmarkStart w:id="0" w:name="_GoBack"/>
            <w:bookmarkEnd w:id="0"/>
          </w:p>
        </w:tc>
      </w:tr>
      <w:tr w14:paraId="1487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B2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联系人电子邮箱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1E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9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企业资质及主要获奖情况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企业资质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B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资质名称</w:t>
            </w:r>
          </w:p>
        </w:tc>
      </w:tr>
      <w:tr w14:paraId="6DCB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F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3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185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0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F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E8B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8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0B4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0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9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E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</w:tr>
      <w:tr w14:paraId="5BBD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0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9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获奖名称</w:t>
            </w:r>
          </w:p>
        </w:tc>
      </w:tr>
      <w:tr w14:paraId="2DDB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1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D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E68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2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D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1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9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8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12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6D6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2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E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 w14:paraId="6A59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相关产品和服务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8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产品名称/服务名称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产品市场占有率（%）</w:t>
            </w:r>
          </w:p>
        </w:tc>
      </w:tr>
      <w:tr w14:paraId="160A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3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（1）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7F6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（2）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D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91F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（3）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1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9DE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1B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 xml:space="preserve">…… 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3BB1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研发投入情况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80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5</w:t>
            </w:r>
          </w:p>
        </w:tc>
      </w:tr>
      <w:tr w14:paraId="30CC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5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B28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9C2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3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</w:rPr>
            </w:pPr>
            <w:r>
              <w:rPr>
                <w:rFonts w:hint="eastAsia"/>
                <w:b/>
                <w:bCs/>
                <w:lang w:bidi="ar"/>
              </w:rPr>
              <w:t>第二部分 场景基本情况</w:t>
            </w:r>
          </w:p>
        </w:tc>
      </w:tr>
      <w:tr w14:paraId="465E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0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490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E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0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FC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简要描述场景方案拟解决的业务痛难点问题，拟采用的创新技术或行业数据资源的整合方案，形成的场景成果、效果以及核心指标，300字以内。</w:t>
            </w:r>
          </w:p>
        </w:tc>
      </w:tr>
      <w:tr w14:paraId="53D3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A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场景实施内容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场景总体实施内容：</w:t>
            </w:r>
          </w:p>
          <w:p w14:paraId="5809D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实施内容1：</w:t>
            </w:r>
          </w:p>
          <w:p w14:paraId="405F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实施内容2：</w:t>
            </w:r>
          </w:p>
          <w:p w14:paraId="6A0EC61E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…..</w:t>
            </w:r>
          </w:p>
        </w:tc>
      </w:tr>
      <w:tr w14:paraId="335F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1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场景成果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9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成果物1及指标：</w:t>
            </w:r>
          </w:p>
          <w:p w14:paraId="13B0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成果物2及指标：</w:t>
            </w:r>
          </w:p>
          <w:p w14:paraId="2F463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……</w:t>
            </w:r>
          </w:p>
        </w:tc>
      </w:tr>
      <w:tr w14:paraId="4D75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B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场景技术方案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拟采用核心技术情况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采用的核心技术名称、技术来源、技术水平、技术特点等。</w:t>
            </w:r>
          </w:p>
        </w:tc>
      </w:tr>
      <w:tr w14:paraId="40F8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8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核心技术研发目标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DC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拟采用核心技术的研发目标、成果的关键参数和性能指标。</w:t>
            </w:r>
          </w:p>
        </w:tc>
      </w:tr>
      <w:tr w14:paraId="5856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7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</w:rPr>
              <w:br w:type="page"/>
            </w:r>
            <w:r>
              <w:rPr>
                <w:rFonts w:hint="eastAsia"/>
                <w:lang w:bidi="ar"/>
              </w:rPr>
              <w:t>场景创新点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5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技术突破或数据资源整合创新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6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技术的突破性、产业化价值；行业数据资源整合方案的创新性及激发的数据要素价值等。</w:t>
            </w:r>
          </w:p>
        </w:tc>
      </w:tr>
      <w:tr w14:paraId="0522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场景拟投入资源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1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信息化资源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F2605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数据资源、算力资源、软硬件资源等。</w:t>
            </w:r>
          </w:p>
        </w:tc>
      </w:tr>
      <w:tr w14:paraId="2B9F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1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F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研发组织及分工、同类研究工作经验、核心技术人员情况等。</w:t>
            </w:r>
          </w:p>
        </w:tc>
      </w:tr>
      <w:tr w14:paraId="5E36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6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场景投资测算</w:t>
            </w: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资金来源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E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C1CF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1971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B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C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3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C4D8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3EC0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2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B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A62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7E59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E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5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……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B54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7001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C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5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      </w:r>
          </w:p>
          <w:p w14:paraId="7FB00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0171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2.业务提升指标（量化）：效率提升、周期缩短、模式创新等。</w:t>
            </w:r>
          </w:p>
          <w:p w14:paraId="31E1F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600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3.经济效益指标（量化）：成本节约等。</w:t>
            </w:r>
          </w:p>
          <w:p w14:paraId="212E7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A41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4.社会效益指标（量化）：就业带动、智慧城市体验感提升等。</w:t>
            </w:r>
          </w:p>
          <w:p w14:paraId="47E7F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650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5.示范推广意义：场景验证成果产业化潜力；对引领产业创新、促进企业发展的作用。</w:t>
            </w:r>
          </w:p>
        </w:tc>
      </w:tr>
    </w:tbl>
    <w:p w14:paraId="27527BEF">
      <w:pPr>
        <w:outlineLvl w:val="9"/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注：联合体</w:t>
      </w:r>
      <w:r>
        <w:rPr>
          <w:rFonts w:hint="eastAsia" w:ascii="Times New Roman" w:hAnsi="Times New Roman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牵头单位通过平台录入本表信息，成员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以附件形式提供本表信息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77859A6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</w:t>
      </w:r>
    </w:p>
    <w:p w14:paraId="17376765">
      <w:pPr>
        <w:snapToGrid w:val="0"/>
        <w:spacing w:line="360" w:lineRule="auto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智慧城市场景实施方案</w:t>
      </w:r>
    </w:p>
    <w:p w14:paraId="222421B6">
      <w:pPr>
        <w:overflowPunct w:val="0"/>
        <w:topLinePunct/>
        <w:ind w:firstLine="627" w:firstLineChars="196"/>
        <w:outlineLvl w:val="9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单位情况</w:t>
      </w:r>
    </w:p>
    <w:p w14:paraId="5416FD9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 w14:paraId="720BDC8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 w14:paraId="22667A4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3.企业（机构）与申报场景有关的资质、业绩、优势条件；相关技术、产品（服务）通过的重要认证、获得的主要荣誉。</w:t>
      </w:r>
    </w:p>
    <w:p w14:paraId="10CB1FFD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场景需求理解</w:t>
      </w:r>
    </w:p>
    <w:p w14:paraId="3F2EE9E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1.场景名称、拟实施地点、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周期。</w:t>
      </w:r>
    </w:p>
    <w:p w14:paraId="667CDFA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2.场景所处行业现状、发展趋势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政策环境等；当前急需解决的关键性问题；拟采用技术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国内外市场及需求情况。</w:t>
      </w:r>
    </w:p>
    <w:p w14:paraId="150F5503">
      <w:pPr>
        <w:overflowPunct w:val="0"/>
        <w:topLinePunct/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 w14:paraId="3EDB81E8">
      <w:pPr>
        <w:overflowPunct w:val="0"/>
        <w:topLinePunct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 w14:paraId="67163962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</w:p>
    <w:p w14:paraId="7AE4CE76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内容及成果</w:t>
      </w:r>
    </w:p>
    <w:p w14:paraId="2C9740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针对揭榜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场景需求，详细列出具体的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内容，每项内容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均应提出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拟解决的业务需求和问题、主要功能、对应成果物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成果物性能提升等相关指标。</w:t>
      </w:r>
    </w:p>
    <w:p w14:paraId="4E1F12E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（二）场景技术方案</w:t>
      </w:r>
    </w:p>
    <w:p w14:paraId="1271C7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包括但不限于以下内容要点：</w:t>
      </w:r>
    </w:p>
    <w:p w14:paraId="7BA08B91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拟采用的核心技术，阐述当前技术水平、技术来源及取得方式。</w:t>
      </w:r>
    </w:p>
    <w:p w14:paraId="22D71133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 w14:paraId="2A78DC12">
      <w:pPr>
        <w:overflowPunct w:val="0"/>
        <w:topLinePunct/>
        <w:spacing w:line="560" w:lineRule="exact"/>
        <w:ind w:firstLine="627" w:firstLineChars="196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 w14:paraId="613CEF2E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 w14:paraId="27B67016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.提出技术（产品）研发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可行性。</w:t>
      </w:r>
    </w:p>
    <w:p w14:paraId="5B737E0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成果评估与转化方案。</w:t>
      </w:r>
    </w:p>
    <w:p w14:paraId="24402279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创新点</w:t>
      </w:r>
    </w:p>
    <w:p w14:paraId="176ECF6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从技术突破性、创新性，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技术跨界应用、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商业模式创新，或行业数据资源的融合应用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等不同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维度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分析场景创新点。</w:t>
      </w:r>
    </w:p>
    <w:p w14:paraId="6C4CCA52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（四）场景实施周期及进度</w:t>
      </w:r>
    </w:p>
    <w:p w14:paraId="2485492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 w14:paraId="312B16A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计划如下（例如）：</w:t>
      </w:r>
    </w:p>
    <w:p w14:paraId="55E5015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18C32C4F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524C484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拟投入的各类资源。</w:t>
      </w:r>
    </w:p>
    <w:p w14:paraId="764AF399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揭榜单位拟投入的资源，包括但不限于数据资源、算力资源、软硬件设备、研发资金、研发团队（研发团队组织分工、同类研究工作经验、核心技术人员情况等）等。</w:t>
      </w:r>
    </w:p>
    <w:p w14:paraId="7B9FDEB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场景开放单位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提供的相关资源，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具有较强合理性、可实施。</w:t>
      </w:r>
    </w:p>
    <w:p w14:paraId="6A8B7F6A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投资估算及资金筹措</w:t>
      </w:r>
    </w:p>
    <w:p w14:paraId="709CBC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场景预计总投资XX万元。分项编制资金投入计划情况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以下费用及明细可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根据实际情况自行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24764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1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 w14:paraId="133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 w14:paraId="1F7C2D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 w14:paraId="17C4FD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 w14:paraId="627F59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 w14:paraId="354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1B0B04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 w14:paraId="5E9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A4960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FF9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 w14:paraId="3496AA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F27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25CF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 w14:paraId="0F4D97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3CF43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1E46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 w14:paraId="25D4E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ED97C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762A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 w14:paraId="7937AF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707BB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 w14:paraId="3B69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12C7B5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76D0A4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 w14:paraId="798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15525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CB1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 w14:paraId="661398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1A576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4978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 w14:paraId="5079BA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7480B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BAF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 w14:paraId="7E7678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263314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 w14:paraId="23EB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F7A9C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75D2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 w14:paraId="1AE909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F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48A306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E36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 w14:paraId="46DBA0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4305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44E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4C67F9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439" w:type="dxa"/>
            <w:gridSpan w:val="3"/>
            <w:vAlign w:val="center"/>
          </w:tcPr>
          <w:p w14:paraId="784027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 w14:paraId="769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2818C6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3C495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 w14:paraId="69A6C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8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7464B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FFAD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 w14:paraId="1AA5CF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CF18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62E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 w14:paraId="09D205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72CB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4FF9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69840F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46" w:type="dxa"/>
            <w:gridSpan w:val="2"/>
            <w:vAlign w:val="center"/>
          </w:tcPr>
          <w:p w14:paraId="7A71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 w14:paraId="1F4CFC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2D310E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每项费用需有详细的测算依据。</w:t>
      </w:r>
    </w:p>
    <w:p w14:paraId="46B4BF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1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 w14:paraId="2377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2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02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1BA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F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2B5847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F0C18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3B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3C6C74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A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4D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 w14:paraId="2DB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D8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7F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8E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9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0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53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CD719">
      <w:pPr>
        <w:overflowPunct w:val="0"/>
        <w:topLinePunct/>
        <w:ind w:firstLine="196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p w14:paraId="69185848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软件类清单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 w14:paraId="731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 w14:paraId="645E32C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 w14:paraId="6F35E70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 w14:paraId="02B2065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 w14:paraId="465B933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 w14:paraId="57421D49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 w14:paraId="0669271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 w14:paraId="3594237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 w14:paraId="642E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5153B4F3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 w14:paraId="3BDF39D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421C9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2828FB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AE1C5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2C74D6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763426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F052BA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 w14:paraId="497B2C9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1415D2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18D114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1BE6AA0A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44327D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7CCDA4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0F492F08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 w14:paraId="5194C09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858251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48E367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2F7C09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50D9F35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6DA0F68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D2BE23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 w14:paraId="102FF59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6F2C35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F2B5AA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C88F6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887DCB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90EE8D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16C118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 w14:paraId="6C46C38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 w14:paraId="223C712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A1D3F3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A821D4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2B8ECD7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A64AB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1B9DD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配套工程类清单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 w14:paraId="2DAF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9C058ED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9B58CA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74904264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9FA7A5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E91103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4D331D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5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02144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452D40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BFC00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BAC79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0E8AE0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0D6456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2BD0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B3D26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3CB702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86A5C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8E56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711EC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333EF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591DA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188F6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7CC22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893D8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1C130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67197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ECDEB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A620D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1B4EA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9233B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2A4533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F0269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相关其他费用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4"/>
        <w:gridCol w:w="1361"/>
        <w:gridCol w:w="1341"/>
        <w:gridCol w:w="1012"/>
        <w:gridCol w:w="1299"/>
        <w:gridCol w:w="777"/>
      </w:tblGrid>
      <w:tr w14:paraId="0B53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4530BA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08B9ED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13B4BE7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2E98FEF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E02EABF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09D8048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08B725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E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695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2394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3806E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19F95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D64E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4070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745C0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B11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6055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0EC7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7037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CBFC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D5DC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3AA7A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2A1D9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7C4B1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DA76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48AB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8F5C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2B23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62DC4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5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6EFD3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59C8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59FD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3D4A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9E0A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743A3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24FF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310F2">
      <w:pPr>
        <w:pStyle w:val="4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9D6DE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绩效目标</w:t>
      </w:r>
    </w:p>
    <w:p w14:paraId="5EBB3DF1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 w14:paraId="235D23B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 w14:paraId="7936867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3.经济效益指标（量化）：成本节约等。</w:t>
      </w:r>
    </w:p>
    <w:p w14:paraId="04856F72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 w14:paraId="4508B9FC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5.示范推广意义：场景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成果产业化潜力；对引领产业创新、促进企业发展的作用。</w:t>
      </w:r>
    </w:p>
    <w:p w14:paraId="28AEA45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实施风险</w:t>
      </w:r>
    </w:p>
    <w:p w14:paraId="4D6FC32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 w14:paraId="0D4E1DE8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2.组织实施风险。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实施面临的资金、空间、资源、人力等方面的风险分析。</w:t>
      </w:r>
    </w:p>
    <w:p w14:paraId="59FF639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3.相关应对措施。</w:t>
      </w:r>
    </w:p>
    <w:p w14:paraId="1EA5614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七、其他情况说明</w:t>
      </w:r>
    </w:p>
    <w:p w14:paraId="3538A9F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472502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EA711E"/>
    <w:rsid w:val="10FE4BED"/>
    <w:rsid w:val="11020FDA"/>
    <w:rsid w:val="118656C5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A806FA"/>
    <w:rsid w:val="17BA34D1"/>
    <w:rsid w:val="17D105AC"/>
    <w:rsid w:val="18185587"/>
    <w:rsid w:val="181E3DA1"/>
    <w:rsid w:val="18B91CF1"/>
    <w:rsid w:val="18BB3521"/>
    <w:rsid w:val="18F67D40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1053AC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8426E7"/>
    <w:rsid w:val="31AF7290"/>
    <w:rsid w:val="31D27DF7"/>
    <w:rsid w:val="324803BF"/>
    <w:rsid w:val="328744B9"/>
    <w:rsid w:val="32A42AF1"/>
    <w:rsid w:val="32C65EB4"/>
    <w:rsid w:val="337978A6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570A4A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8A223D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326065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EF5BA67"/>
    <w:rsid w:val="6F1B4CC7"/>
    <w:rsid w:val="6FF42AB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CDD3EDD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4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5034</Words>
  <Characters>5373</Characters>
  <Lines>202</Lines>
  <Paragraphs>57</Paragraphs>
  <TotalTime>2</TotalTime>
  <ScaleCrop>false</ScaleCrop>
  <LinksUpToDate>false</LinksUpToDate>
  <CharactersWithSpaces>5376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2018-07-20T15:11:00Z</dcterms:created>
  <dc:creator>d</dc:creator>
  <cp:lastModifiedBy>和力</cp:lastModifiedBy>
  <cp:lastPrinted>2023-09-28T17:33:00Z</cp:lastPrinted>
  <dcterms:modified xsi:type="dcterms:W3CDTF">2026-06-30T18:39:37Z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9E8EBAAE1E26D4A8E69C436A85A444A3_43</vt:lpwstr>
  </property>
  <property fmtid="{D5CDD505-2E9C-101B-9397-08002B2CF9AE}" pid="4" name="KSOTemplateDocerSaveRecord">
    <vt:lpwstr>eyJoZGlkIjoiZTQ2OTIzMjllZTM4YmE5YTc0ZDRhMWI3NTAyOWZkMTMiLCJ1c2VySWQiOiIxNTg3NzQxMDkwIn0=</vt:lpwstr>
  </property>
</Properties>
</file>